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1596" w14:textId="1FF51BA4" w:rsidR="002175FA" w:rsidRPr="00A41CB3" w:rsidRDefault="00504080" w:rsidP="00504080">
      <w:pPr>
        <w:pStyle w:val="Otsikko1"/>
      </w:pPr>
      <w:r w:rsidRPr="00A41CB3">
        <w:t>Ilmoitu</w:t>
      </w:r>
      <w:r w:rsidR="00A43DD6">
        <w:t>s</w:t>
      </w:r>
    </w:p>
    <w:p w14:paraId="7788EF55" w14:textId="77777777" w:rsidR="002175FA" w:rsidRPr="00A41CB3" w:rsidRDefault="002175FA" w:rsidP="000F3E5D">
      <w:r w:rsidRPr="00A41CB3">
        <w:t>vaalipöytäkirjan nähtävillä olosta</w:t>
      </w:r>
    </w:p>
    <w:p w14:paraId="54C01DC8" w14:textId="527D0ADF" w:rsidR="002175FA" w:rsidRPr="00A41CB3" w:rsidRDefault="00691840" w:rsidP="00363632">
      <w:pPr>
        <w:spacing w:before="600"/>
      </w:pPr>
      <w:r>
        <w:t>Ranuan</w:t>
      </w:r>
      <w:r w:rsidR="002175FA" w:rsidRPr="00A41CB3">
        <w:t xml:space="preserve"> seurakunnan vaalilautakunta on vahvistanut seurakuntavaalien 20</w:t>
      </w:r>
      <w:r w:rsidR="00146DC6" w:rsidRPr="00A41CB3">
        <w:t>22</w:t>
      </w:r>
      <w:r w:rsidR="002175FA" w:rsidRPr="00A41CB3">
        <w:t xml:space="preserve"> tulokset kokouksessaan</w:t>
      </w:r>
      <w:r w:rsidR="00A43DD6">
        <w:t xml:space="preserve"> 20.</w:t>
      </w:r>
      <w:r w:rsidR="002175FA" w:rsidRPr="00A41CB3">
        <w:t>11.20</w:t>
      </w:r>
      <w:r w:rsidR="00146DC6" w:rsidRPr="00A41CB3">
        <w:t>22</w:t>
      </w:r>
      <w:r w:rsidR="002175FA" w:rsidRPr="00A41CB3">
        <w:t>.</w:t>
      </w:r>
    </w:p>
    <w:p w14:paraId="6776AFED" w14:textId="35DF6285" w:rsidR="002175FA" w:rsidRPr="00A41CB3" w:rsidRDefault="002175FA" w:rsidP="000F3E5D">
      <w:r w:rsidRPr="00A41CB3">
        <w:t>Pöytäkirja vaalien tulosten vahvistamisesta valitusosoituksineen on nähtävillä seurakunnan kirkkoherranvirastossa sen aukioloaikoina</w:t>
      </w:r>
      <w:r w:rsidR="00A43DD6">
        <w:t xml:space="preserve"> 28.</w:t>
      </w:r>
      <w:r w:rsidRPr="00A41CB3">
        <w:t>11.</w:t>
      </w:r>
      <w:r w:rsidR="00A43DD6">
        <w:t>-28.12</w:t>
      </w:r>
      <w:r w:rsidRPr="00A41CB3">
        <w:t>.20</w:t>
      </w:r>
      <w:r w:rsidR="00146DC6" w:rsidRPr="00A41CB3">
        <w:t>22</w:t>
      </w:r>
      <w:r w:rsidRPr="00A41CB3">
        <w:t>.</w:t>
      </w:r>
    </w:p>
    <w:p w14:paraId="42D594CE" w14:textId="7B893230" w:rsidR="002175FA" w:rsidRPr="00A41CB3" w:rsidRDefault="00691840" w:rsidP="000F3E5D">
      <w:pPr>
        <w:spacing w:before="600"/>
      </w:pPr>
      <w:r>
        <w:rPr>
          <w:iCs/>
        </w:rPr>
        <w:t>Ranuall</w:t>
      </w:r>
      <w:r w:rsidR="00A43DD6">
        <w:rPr>
          <w:iCs/>
        </w:rPr>
        <w:t>a 20</w:t>
      </w:r>
      <w:r w:rsidR="002175FA" w:rsidRPr="00A41CB3">
        <w:t>.</w:t>
      </w:r>
      <w:r>
        <w:t>11.</w:t>
      </w:r>
      <w:r w:rsidR="002175FA" w:rsidRPr="00A41CB3">
        <w:t xml:space="preserve"> 20</w:t>
      </w:r>
      <w:r w:rsidR="00146DC6" w:rsidRPr="00A41CB3">
        <w:t>22</w:t>
      </w:r>
      <w:r w:rsidR="002175FA" w:rsidRPr="00A41CB3">
        <w:t xml:space="preserve"> </w:t>
      </w:r>
    </w:p>
    <w:p w14:paraId="32FD2575" w14:textId="3492D1EC" w:rsidR="00A43DD6" w:rsidRDefault="00691840" w:rsidP="00130A48">
      <w:pPr>
        <w:spacing w:before="600"/>
      </w:pPr>
      <w:r>
        <w:rPr>
          <w:iCs/>
        </w:rPr>
        <w:t xml:space="preserve">Ranuan </w:t>
      </w:r>
      <w:r w:rsidR="002175FA" w:rsidRPr="00A41CB3">
        <w:t>seurakunnan vaalilautakunnan puolesta</w:t>
      </w:r>
    </w:p>
    <w:p w14:paraId="7D5A25E5" w14:textId="77777777" w:rsidR="00A43DD6" w:rsidRDefault="00A43DD6" w:rsidP="00130A48">
      <w:pPr>
        <w:spacing w:before="600"/>
        <w:contextualSpacing/>
      </w:pPr>
    </w:p>
    <w:p w14:paraId="7F8C0B18" w14:textId="0D39CC2A" w:rsidR="00A43DD6" w:rsidRDefault="00A43DD6" w:rsidP="00130A48">
      <w:pPr>
        <w:spacing w:before="600"/>
        <w:contextualSpacing/>
      </w:pPr>
      <w:r>
        <w:t>EIJA RUONALA</w:t>
      </w:r>
    </w:p>
    <w:p w14:paraId="60FD58FE" w14:textId="27689861" w:rsidR="00A43DD6" w:rsidRPr="00CB15B3" w:rsidRDefault="00691840" w:rsidP="00A43DD6">
      <w:pPr>
        <w:spacing w:before="600"/>
        <w:contextualSpacing/>
      </w:pPr>
      <w:r>
        <w:rPr>
          <w:iCs/>
        </w:rPr>
        <w:t>Varapuheenjohtaja Eija Ruonala</w:t>
      </w:r>
    </w:p>
    <w:p w14:paraId="3E2D1AB7" w14:textId="3D75F213" w:rsidR="00272D52" w:rsidRPr="00CB15B3" w:rsidRDefault="00272D52" w:rsidP="00130A48">
      <w:pPr>
        <w:spacing w:before="600"/>
      </w:pPr>
    </w:p>
    <w:sectPr w:rsidR="00272D52" w:rsidRPr="00CB15B3" w:rsidSect="0034584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B55A0" w14:textId="77777777" w:rsidR="00017CBA" w:rsidRDefault="00017CBA" w:rsidP="00427B9D">
      <w:r>
        <w:separator/>
      </w:r>
    </w:p>
  </w:endnote>
  <w:endnote w:type="continuationSeparator" w:id="0">
    <w:p w14:paraId="2067039B" w14:textId="77777777" w:rsidR="00017CBA" w:rsidRDefault="00017CBA" w:rsidP="0042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0B52B" w14:textId="77777777" w:rsidR="00017CBA" w:rsidRDefault="00017CBA" w:rsidP="00427B9D">
      <w:r>
        <w:separator/>
      </w:r>
    </w:p>
  </w:footnote>
  <w:footnote w:type="continuationSeparator" w:id="0">
    <w:p w14:paraId="22B26979" w14:textId="77777777" w:rsidR="00017CBA" w:rsidRDefault="00017CBA" w:rsidP="00427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D53"/>
    <w:rsid w:val="00017CBA"/>
    <w:rsid w:val="0004767C"/>
    <w:rsid w:val="000F3E5D"/>
    <w:rsid w:val="001136EB"/>
    <w:rsid w:val="00115A9B"/>
    <w:rsid w:val="00130A48"/>
    <w:rsid w:val="00146DC6"/>
    <w:rsid w:val="001D4473"/>
    <w:rsid w:val="002175FA"/>
    <w:rsid w:val="00232D53"/>
    <w:rsid w:val="00271918"/>
    <w:rsid w:val="00272D52"/>
    <w:rsid w:val="00285329"/>
    <w:rsid w:val="002E56D6"/>
    <w:rsid w:val="00345848"/>
    <w:rsid w:val="00363632"/>
    <w:rsid w:val="00427B9D"/>
    <w:rsid w:val="004A6539"/>
    <w:rsid w:val="004F47CF"/>
    <w:rsid w:val="00504080"/>
    <w:rsid w:val="005F0F6E"/>
    <w:rsid w:val="00691840"/>
    <w:rsid w:val="0070550A"/>
    <w:rsid w:val="00764D64"/>
    <w:rsid w:val="007967CE"/>
    <w:rsid w:val="00904C40"/>
    <w:rsid w:val="00936D0A"/>
    <w:rsid w:val="009E0C13"/>
    <w:rsid w:val="00A05CC2"/>
    <w:rsid w:val="00A33062"/>
    <w:rsid w:val="00A41CB3"/>
    <w:rsid w:val="00A43DD6"/>
    <w:rsid w:val="00BC33DF"/>
    <w:rsid w:val="00C56EB4"/>
    <w:rsid w:val="00C960CC"/>
    <w:rsid w:val="00CB15B3"/>
    <w:rsid w:val="00CE18D8"/>
    <w:rsid w:val="00CF0934"/>
    <w:rsid w:val="00D1020E"/>
    <w:rsid w:val="00D7259F"/>
    <w:rsid w:val="00DB6F4A"/>
    <w:rsid w:val="00E21D61"/>
    <w:rsid w:val="00E27520"/>
    <w:rsid w:val="00F47645"/>
    <w:rsid w:val="00F60A3B"/>
    <w:rsid w:val="00F74FC9"/>
    <w:rsid w:val="00F8627D"/>
    <w:rsid w:val="00FA205D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951E"/>
  <w15:docId w15:val="{B6501738-2DFA-4D44-9C45-154FE593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04080"/>
    <w:pPr>
      <w:spacing w:line="360" w:lineRule="auto"/>
    </w:pPr>
    <w:rPr>
      <w:rFonts w:ascii="Open Sans" w:eastAsia="Times New Roman" w:hAnsi="Open Sans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F3E5D"/>
    <w:pPr>
      <w:keepNext/>
      <w:keepLines/>
      <w:spacing w:before="400" w:after="0"/>
      <w:outlineLvl w:val="0"/>
    </w:pPr>
    <w:rPr>
      <w:b/>
      <w:bCs/>
      <w:sz w:val="36"/>
      <w:szCs w:val="28"/>
      <w:lang w:eastAsia="en-US"/>
    </w:rPr>
  </w:style>
  <w:style w:type="paragraph" w:styleId="Otsikko2">
    <w:name w:val="heading 2"/>
    <w:basedOn w:val="Otsikko1"/>
    <w:next w:val="Normaali"/>
    <w:link w:val="Otsikko2Char"/>
    <w:uiPriority w:val="9"/>
    <w:qFormat/>
    <w:rsid w:val="00A05CC2"/>
    <w:pPr>
      <w:spacing w:before="200"/>
      <w:outlineLvl w:val="1"/>
    </w:pPr>
    <w:rPr>
      <w:bCs w:val="0"/>
      <w:color w:val="000000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72D52"/>
    <w:pPr>
      <w:keepNext/>
      <w:keepLines/>
      <w:spacing w:before="160" w:after="40" w:line="276" w:lineRule="auto"/>
      <w:outlineLvl w:val="2"/>
    </w:pPr>
    <w:rPr>
      <w:rFonts w:ascii="Georgia" w:eastAsiaTheme="majorEastAsia" w:hAnsi="Georgia" w:cstheme="majorBidi"/>
      <w:b/>
      <w:bCs/>
      <w:sz w:val="26"/>
      <w:szCs w:val="22"/>
      <w:lang w:eastAsia="en-US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272D52"/>
    <w:pPr>
      <w:keepNext/>
      <w:keepLines/>
      <w:spacing w:before="160" w:after="40"/>
      <w:outlineLvl w:val="3"/>
    </w:pPr>
    <w:rPr>
      <w:rFonts w:ascii="Georgia" w:eastAsiaTheme="majorEastAsia" w:hAnsi="Georgia" w:cstheme="majorBidi"/>
      <w:b/>
      <w:bCs/>
      <w:iCs/>
      <w:color w:val="005293" w:themeColor="text2"/>
      <w:sz w:val="26"/>
      <w:szCs w:val="22"/>
      <w:lang w:eastAsia="en-US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A05CC2"/>
    <w:pPr>
      <w:keepNext/>
      <w:keepLines/>
      <w:spacing w:before="200" w:line="276" w:lineRule="auto"/>
      <w:outlineLvl w:val="4"/>
    </w:pPr>
    <w:rPr>
      <w:rFonts w:ascii="Georgia" w:eastAsiaTheme="majorEastAsia" w:hAnsi="Georgia" w:cstheme="majorBidi"/>
      <w:color w:val="005293" w:themeColor="text2"/>
      <w:szCs w:val="22"/>
      <w:lang w:eastAsia="en-US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05CC2"/>
    <w:pPr>
      <w:keepNext/>
      <w:keepLines/>
      <w:spacing w:before="200" w:line="276" w:lineRule="auto"/>
      <w:outlineLvl w:val="5"/>
    </w:pPr>
    <w:rPr>
      <w:rFonts w:ascii="Georgia" w:eastAsiaTheme="majorEastAsia" w:hAnsi="Georgia" w:cstheme="majorBidi"/>
      <w:i/>
      <w:iCs/>
      <w:szCs w:val="22"/>
      <w:lang w:eastAsia="en-US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rsid w:val="00A05CC2"/>
    <w:pPr>
      <w:keepNext/>
      <w:keepLines/>
      <w:spacing w:before="200" w:line="276" w:lineRule="auto"/>
      <w:outlineLvl w:val="6"/>
    </w:pPr>
    <w:rPr>
      <w:rFonts w:ascii="Georgia" w:eastAsiaTheme="majorEastAsia" w:hAnsi="Georgia" w:cstheme="majorBidi"/>
      <w:i/>
      <w:iCs/>
      <w:color w:val="005293" w:themeColor="text2"/>
      <w:szCs w:val="22"/>
      <w:lang w:eastAsia="en-US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rsid w:val="00A05CC2"/>
    <w:pPr>
      <w:keepNext/>
      <w:keepLines/>
      <w:spacing w:before="200" w:line="276" w:lineRule="auto"/>
      <w:outlineLvl w:val="7"/>
    </w:pPr>
    <w:rPr>
      <w:rFonts w:ascii="Georgia" w:eastAsiaTheme="majorEastAsia" w:hAnsi="Georgia" w:cstheme="majorBidi"/>
      <w:color w:val="404040" w:themeColor="text1" w:themeTint="BF"/>
      <w:sz w:val="20"/>
      <w:szCs w:val="20"/>
      <w:lang w:eastAsia="en-US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rsid w:val="00A05CC2"/>
    <w:pPr>
      <w:keepNext/>
      <w:keepLines/>
      <w:spacing w:before="200" w:line="276" w:lineRule="auto"/>
      <w:outlineLvl w:val="8"/>
    </w:pPr>
    <w:rPr>
      <w:rFonts w:ascii="Georgia" w:eastAsiaTheme="majorEastAsia" w:hAnsi="Georgia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F3E5D"/>
    <w:rPr>
      <w:rFonts w:ascii="Open Sans" w:eastAsia="Times New Roman" w:hAnsi="Open Sans"/>
      <w:b/>
      <w:bCs/>
      <w:sz w:val="3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05CC2"/>
    <w:rPr>
      <w:rFonts w:ascii="Georgia" w:eastAsia="Times New Roman" w:hAnsi="Georgia"/>
      <w:color w:val="000000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72D52"/>
    <w:rPr>
      <w:rFonts w:ascii="Georgia" w:eastAsiaTheme="majorEastAsia" w:hAnsi="Georgia" w:cstheme="majorBidi"/>
      <w:b/>
      <w:bCs/>
      <w:sz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72D52"/>
    <w:rPr>
      <w:rFonts w:ascii="Georgia" w:eastAsiaTheme="majorEastAsia" w:hAnsi="Georgia" w:cstheme="majorBidi"/>
      <w:b/>
      <w:bCs/>
      <w:iCs/>
      <w:color w:val="005293" w:themeColor="text2"/>
      <w:sz w:val="26"/>
    </w:rPr>
  </w:style>
  <w:style w:type="character" w:styleId="Hyperlinkki">
    <w:name w:val="Hyperlink"/>
    <w:basedOn w:val="Kappaleenoletusfontti"/>
    <w:uiPriority w:val="99"/>
    <w:unhideWhenUsed/>
    <w:rsid w:val="00A05CC2"/>
    <w:rPr>
      <w:rFonts w:ascii="Arial" w:hAnsi="Arial"/>
      <w:color w:val="005293"/>
      <w:sz w:val="22"/>
      <w:u w:val="single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47645"/>
    <w:rPr>
      <w:rFonts w:ascii="Georgia" w:eastAsiaTheme="majorEastAsia" w:hAnsi="Georgia" w:cstheme="majorBidi"/>
      <w:color w:val="005293" w:themeColor="text2"/>
      <w:sz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47645"/>
    <w:rPr>
      <w:rFonts w:ascii="Georgia" w:eastAsiaTheme="majorEastAsia" w:hAnsi="Georgia" w:cstheme="majorBidi"/>
      <w:i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47645"/>
    <w:rPr>
      <w:rFonts w:ascii="Georgia" w:eastAsiaTheme="majorEastAsia" w:hAnsi="Georgia" w:cstheme="majorBidi"/>
      <w:i/>
      <w:iCs/>
      <w:color w:val="005293" w:themeColor="text2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47645"/>
    <w:rPr>
      <w:rFonts w:ascii="Georgia" w:eastAsiaTheme="majorEastAsia" w:hAnsi="Georg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4764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427B9D"/>
    <w:pPr>
      <w:tabs>
        <w:tab w:val="center" w:pos="4819"/>
        <w:tab w:val="right" w:pos="9638"/>
      </w:tabs>
    </w:pPr>
    <w:rPr>
      <w:rFonts w:ascii="Arial" w:eastAsiaTheme="minorHAnsi" w:hAnsi="Arial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427B9D"/>
    <w:pPr>
      <w:tabs>
        <w:tab w:val="center" w:pos="4819"/>
        <w:tab w:val="right" w:pos="9638"/>
      </w:tabs>
    </w:pPr>
    <w:rPr>
      <w:rFonts w:ascii="Arial" w:eastAsiaTheme="minorHAnsi" w:hAnsi="Arial"/>
      <w:sz w:val="20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427B9D"/>
    <w:rPr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427B9D"/>
    <w:rPr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04C4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04C40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Kirkko Helsingissä">
      <a:dk1>
        <a:sysClr val="windowText" lastClr="000000"/>
      </a:dk1>
      <a:lt1>
        <a:sysClr val="window" lastClr="FFFFFF"/>
      </a:lt1>
      <a:dk2>
        <a:srgbClr val="005293"/>
      </a:dk2>
      <a:lt2>
        <a:srgbClr val="93B1CC"/>
      </a:lt2>
      <a:accent1>
        <a:srgbClr val="BB133E"/>
      </a:accent1>
      <a:accent2>
        <a:srgbClr val="E9C5CB"/>
      </a:accent2>
      <a:accent3>
        <a:srgbClr val="69BE28"/>
      </a:accent3>
      <a:accent4>
        <a:srgbClr val="C8E59A"/>
      </a:accent4>
      <a:accent5>
        <a:srgbClr val="722EA5"/>
      </a:accent5>
      <a:accent6>
        <a:srgbClr val="D3B8E2"/>
      </a:accent6>
      <a:hlink>
        <a:srgbClr val="005293"/>
      </a:hlink>
      <a:folHlink>
        <a:srgbClr val="722EA5"/>
      </a:folHlink>
    </a:clrScheme>
    <a:fontScheme name="Kirkko Helsingissä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10" ma:contentTypeDescription="Luo uusi asiakirja." ma:contentTypeScope="" ma:versionID="a5fcd33a67081e111d7e853897b8ee9a">
  <xsd:schema xmlns:xsd="http://www.w3.org/2001/XMLSchema" xmlns:xs="http://www.w3.org/2001/XMLSchema" xmlns:p="http://schemas.microsoft.com/office/2006/metadata/properties" xmlns:ns2="9258a982-bc5d-4c7e-a7f2-46b5f5c13778" xmlns:ns3="40109494-eb92-4036-b74f-86d84f7af600" targetNamespace="http://schemas.microsoft.com/office/2006/metadata/properties" ma:root="true" ma:fieldsID="fdaf494445ebf208457669a059002a3d" ns2:_="" ns3:_="">
    <xsd:import namespace="9258a982-bc5d-4c7e-a7f2-46b5f5c13778"/>
    <xsd:import namespace="40109494-eb92-4036-b74f-86d84f7af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09494-eb92-4036-b74f-86d84f7af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20A00-AD23-4444-B743-817FDA37A2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BF1C51-640F-45A0-AA1D-045CC54A1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ECB07A-7952-4CC6-9C62-25FF33D1CF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A3FEC0-E186-4C15-81FC-CF6EB4523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40109494-eb92-4036-b74f-86d84f7af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HSRKY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Vaalilautakunnan pöytäkirja 6_Liite 11_Ilmoitus vaalipöytäkirjan nähtävillä olosta_2022</dc:title>
  <dc:creator>zb025176</dc:creator>
  <cp:lastModifiedBy>Kallioranta Pentti</cp:lastModifiedBy>
  <cp:revision>3</cp:revision>
  <cp:lastPrinted>2014-04-10T14:01:00Z</cp:lastPrinted>
  <dcterms:created xsi:type="dcterms:W3CDTF">2022-11-30T10:47:00Z</dcterms:created>
  <dcterms:modified xsi:type="dcterms:W3CDTF">2022-11-30T10:49:00Z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0x010100E70FE7528CECAA4A8D8C7E47707C9567</vt:lpwstr>
  </property>
  <property fmtid="{D5CDD505-2E9C-101B-9397-08002B2CF9AE}" pid="3" name="Order">
    <vt:r8>100</vt:r8>
  </property>
</Properties>
</file>